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Pr>
        <w:drawing xmlns:a="http://schemas.openxmlformats.org/drawingml/2006/main">
          <wp:inline distT="0" distB="0" distL="0" distR="0">
            <wp:extent cx="3591426" cy="638264"/>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3591426" cy="638264"/>
                    </a:xfrm>
                    <a:prstGeom prst="rect">
                      <a:avLst/>
                    </a:prstGeom>
                    <a:ln w="12700" cap="flat">
                      <a:noFill/>
                      <a:miter lim="400000"/>
                    </a:ln>
                    <a:effectLst/>
                  </pic:spPr>
                </pic:pic>
              </a:graphicData>
            </a:graphic>
          </wp:inline>
        </w:drawing>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229.931.2275 </w:t>
      </w:r>
      <w:r>
        <w:rPr>
          <w:rFonts w:ascii="Century" w:cs="Century" w:hAnsi="Century" w:eastAsia="Century"/>
          <w:sz w:val="16"/>
          <w:szCs w:val="16"/>
          <w:rtl w:val="0"/>
          <w:lang w:val="en-US"/>
        </w:rPr>
        <w:t>OFFICE</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229.931.2288 </w:t>
      </w:r>
      <w:r>
        <w:rPr>
          <w:rFonts w:ascii="Century" w:cs="Century" w:hAnsi="Century" w:eastAsia="Century"/>
          <w:sz w:val="16"/>
          <w:szCs w:val="16"/>
          <w:rtl w:val="0"/>
          <w:lang w:val="de-DE"/>
        </w:rPr>
        <w:t>FAX</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lang w:val="en-US"/>
        </w:rPr>
        <w:t>800 Georgia Southwestern State University Drive</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Americus, Georgia 31709-4379</w:t>
      </w:r>
    </w:p>
    <w:p>
      <w:pPr>
        <w:pStyle w:val="Body"/>
        <w:spacing w:after="0" w:line="240" w:lineRule="auto"/>
        <w:jc w:val="center"/>
        <w:rPr>
          <w:sz w:val="18"/>
          <w:szCs w:val="18"/>
        </w:rPr>
      </w:pPr>
      <w:r>
        <w:rPr>
          <w:rStyle w:val="Hyperlink.0"/>
        </w:rPr>
        <w:fldChar w:fldCharType="begin" w:fldLock="0"/>
      </w:r>
      <w:r>
        <w:rPr>
          <w:rStyle w:val="Hyperlink.0"/>
        </w:rPr>
        <w:instrText xml:space="preserve"> HYPERLINK "https://www.gsw.edu/academics/schools-and-departments/school-of-nursing/graduate"</w:instrText>
      </w:r>
      <w:r>
        <w:rPr>
          <w:rStyle w:val="Hyperlink.0"/>
        </w:rPr>
        <w:fldChar w:fldCharType="separate" w:fldLock="0"/>
      </w:r>
      <w:r>
        <w:rPr>
          <w:rStyle w:val="Hyperlink.0"/>
          <w:rtl w:val="0"/>
          <w:lang w:val="en-US"/>
        </w:rPr>
        <w:t>https://www.gsw.edu/academics/schools-and-departments/school-of-nursing/graduate</w:t>
      </w:r>
      <w:r>
        <w:rPr/>
        <w:fldChar w:fldCharType="end" w:fldLock="0"/>
      </w:r>
    </w:p>
    <w:p>
      <w:pPr>
        <w:pStyle w:val="Body"/>
        <w:spacing w:after="0" w:line="240" w:lineRule="auto"/>
        <w:jc w:val="center"/>
        <w:rPr>
          <w:sz w:val="18"/>
          <w:szCs w:val="18"/>
        </w:rPr>
      </w:pPr>
    </w:p>
    <w:p>
      <w:pPr>
        <w:pStyle w:val="Body"/>
        <w:spacing w:after="0" w:line="240" w:lineRule="auto"/>
        <w:rPr>
          <w:sz w:val="18"/>
          <w:szCs w:val="18"/>
        </w:rPr>
      </w:pPr>
    </w:p>
    <w:p>
      <w:pPr>
        <w:pStyle w:val="Body"/>
        <w:pBdr>
          <w:top w:val="single" w:color="000000" w:sz="12" w:space="0" w:shadow="0" w:frame="0"/>
          <w:left w:val="nil"/>
          <w:bottom w:val="nil"/>
          <w:right w:val="nil"/>
        </w:pBdr>
        <w:spacing w:after="0" w:line="240" w:lineRule="auto"/>
        <w:rPr>
          <w:sz w:val="18"/>
          <w:szCs w:val="18"/>
        </w:rPr>
      </w:pPr>
    </w:p>
    <w:p>
      <w:pPr>
        <w:pStyle w:val="Body"/>
        <w:spacing w:after="0" w:line="240" w:lineRule="auto"/>
        <w:jc w:val="center"/>
        <w:rPr>
          <w:b w:val="1"/>
          <w:bCs w:val="1"/>
          <w:sz w:val="40"/>
          <w:szCs w:val="40"/>
        </w:rPr>
      </w:pPr>
      <w:r>
        <w:rPr>
          <w:b w:val="1"/>
          <w:bCs w:val="1"/>
          <w:sz w:val="40"/>
          <w:szCs w:val="40"/>
          <w:rtl w:val="0"/>
        </w:rPr>
        <w:t>MSN CLINICAL JOURNAL</w:t>
      </w:r>
    </w:p>
    <w:p>
      <w:pPr>
        <w:pStyle w:val="Body"/>
        <w:spacing w:after="0" w:line="240" w:lineRule="auto"/>
        <w:rPr>
          <w:b w:val="1"/>
          <w:bCs w:val="1"/>
        </w:rPr>
      </w:pPr>
    </w:p>
    <w:p>
      <w:pPr>
        <w:pStyle w:val="Body"/>
        <w:spacing w:after="0" w:line="240" w:lineRule="auto"/>
        <w:rPr>
          <w:b w:val="1"/>
          <w:bCs w:val="1"/>
        </w:rPr>
      </w:pPr>
      <w:r>
        <w:rPr>
          <w:b w:val="1"/>
          <w:bCs w:val="1"/>
          <w:rtl w:val="0"/>
          <w:lang w:val="de-DE"/>
        </w:rPr>
        <w:t>Student Name</w:t>
      </w:r>
      <w:r>
        <w:rPr>
          <w:b w:val="1"/>
          <w:bCs w:val="1"/>
          <w:rtl w:val="0"/>
          <w:lang w:val="en-US"/>
        </w:rPr>
        <w:t xml:space="preserve">: </w:t>
      </w:r>
      <w:r>
        <w:rPr>
          <w:b w:val="1"/>
          <w:bCs w:val="1"/>
          <w:u w:val="single"/>
          <w:rtl w:val="0"/>
          <w:lang w:val="en-US"/>
        </w:rPr>
        <w:t>Natalie Chapman</w:t>
      </w:r>
    </w:p>
    <w:p>
      <w:pPr>
        <w:pStyle w:val="Body"/>
        <w:spacing w:after="0" w:line="240" w:lineRule="auto"/>
        <w:rPr>
          <w:b w:val="1"/>
          <w:bCs w:val="1"/>
        </w:rPr>
      </w:pPr>
    </w:p>
    <w:p>
      <w:pPr>
        <w:pStyle w:val="Body"/>
        <w:spacing w:after="0" w:line="240" w:lineRule="auto"/>
        <w:rPr>
          <w:b w:val="1"/>
          <w:bCs w:val="1"/>
        </w:rPr>
      </w:pPr>
      <w:r>
        <w:rPr>
          <w:b w:val="1"/>
          <w:bCs w:val="1"/>
          <w:rtl w:val="0"/>
          <w:lang w:val="pt-PT"/>
        </w:rPr>
        <w:t>Journal #</w:t>
      </w:r>
      <w:r>
        <w:rPr>
          <w:b w:val="1"/>
          <w:bCs w:val="1"/>
          <w:rtl w:val="0"/>
          <w:lang w:val="en-US"/>
        </w:rPr>
        <w:t xml:space="preserve"> </w:t>
      </w:r>
      <w:r>
        <w:rPr>
          <w:b w:val="1"/>
          <w:bCs w:val="1"/>
          <w:u w:val="single"/>
          <w:rtl w:val="0"/>
          <w:lang w:val="en-US"/>
        </w:rPr>
        <w:t>4</w:t>
      </w:r>
    </w:p>
    <w:p>
      <w:pPr>
        <w:pStyle w:val="Body"/>
        <w:spacing w:after="0" w:line="240" w:lineRule="auto"/>
        <w:rPr>
          <w:b w:val="1"/>
          <w:bCs w:val="1"/>
        </w:rPr>
      </w:pPr>
    </w:p>
    <w:p>
      <w:pPr>
        <w:pStyle w:val="Body"/>
        <w:spacing w:after="0" w:line="240" w:lineRule="auto"/>
        <w:rPr>
          <w:b w:val="1"/>
          <w:bCs w:val="1"/>
        </w:rPr>
      </w:pPr>
      <w:r>
        <w:rPr>
          <w:b w:val="1"/>
          <w:bCs w:val="1"/>
          <w:rtl w:val="0"/>
          <w:lang w:val="de-DE"/>
        </w:rPr>
        <w:t>Clinical Date(s)/Time(s):</w:t>
      </w:r>
      <w:r>
        <w:rPr>
          <w:b w:val="1"/>
          <w:bCs w:val="1"/>
          <w:rtl w:val="0"/>
          <w:lang w:val="en-US"/>
        </w:rPr>
        <w:t xml:space="preserve"> </w:t>
      </w:r>
      <w:r>
        <w:rPr>
          <w:b w:val="1"/>
          <w:bCs w:val="1"/>
          <w:u w:val="single"/>
          <w:rtl w:val="0"/>
          <w:lang w:val="en-US"/>
        </w:rPr>
        <w:t>09/25, 10/1, 10/6</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What activities did you participate in?</w:t>
      </w:r>
    </w:p>
    <w:p>
      <w:pPr>
        <w:pStyle w:val="Body"/>
        <w:spacing w:after="0" w:line="240" w:lineRule="auto"/>
        <w:rPr>
          <w:b w:val="1"/>
          <w:bCs w:val="1"/>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During th</w:t>
      </w:r>
      <w:r>
        <w:rPr>
          <w:rFonts w:ascii="Calibri" w:hAnsi="Calibri"/>
          <w:rtl w:val="0"/>
          <w:lang w:val="en-US"/>
        </w:rPr>
        <w:t>ese</w:t>
      </w:r>
      <w:r>
        <w:rPr>
          <w:rFonts w:ascii="Calibri" w:hAnsi="Calibri"/>
          <w:rtl w:val="0"/>
          <w:lang w:val="en-US"/>
        </w:rPr>
        <w:t xml:space="preserve"> three-day</w:t>
      </w:r>
      <w:r>
        <w:rPr>
          <w:rFonts w:ascii="Calibri" w:hAnsi="Calibri"/>
          <w:rtl w:val="0"/>
          <w:lang w:val="en-US"/>
        </w:rPr>
        <w:t>s of</w:t>
      </w:r>
      <w:r>
        <w:rPr>
          <w:rFonts w:ascii="Calibri" w:hAnsi="Calibri"/>
          <w:rtl w:val="0"/>
        </w:rPr>
        <w:t xml:space="preserve"> </w:t>
      </w:r>
      <w:r>
        <w:rPr>
          <w:rFonts w:ascii="Calibri" w:hAnsi="Calibri"/>
          <w:rtl w:val="0"/>
          <w:lang w:val="en-US"/>
        </w:rPr>
        <w:t xml:space="preserve">my </w:t>
      </w:r>
      <w:r>
        <w:rPr>
          <w:rFonts w:ascii="Calibri" w:hAnsi="Calibri"/>
          <w:rtl w:val="0"/>
          <w:lang w:val="en-US"/>
        </w:rPr>
        <w:t>rotation, I participated in a variety of leadership and administrative activities</w:t>
      </w:r>
      <w:r>
        <w:rPr>
          <w:rFonts w:ascii="Calibri" w:hAnsi="Calibri"/>
          <w:rtl w:val="0"/>
          <w:lang w:val="en-US"/>
        </w:rPr>
        <w:t>.</w:t>
      </w:r>
      <w:r>
        <w:rPr>
          <w:rFonts w:ascii="Calibri" w:hAnsi="Calibri"/>
          <w:rtl w:val="0"/>
          <w:lang w:val="en-US"/>
        </w:rPr>
        <w:t xml:space="preserve"> One activity involved assisting with research for an action plan addressing employee deviations from medication administration protocols that resulted in medication errors, including wrong-patient and wrong-medication errors. </w:t>
      </w:r>
      <w:r>
        <w:rPr>
          <w:rFonts w:ascii="Calibri" w:hAnsi="Calibri"/>
          <w:rtl w:val="0"/>
          <w:lang w:val="en-US"/>
        </w:rPr>
        <w:t xml:space="preserve">It was interesting to see the ways in which Jeanette and the leadership team approached this discipline. What I have noticed during this rotation is that the leadership team really makes a significant effort to help staff remediate mistakes and bad habits rather than taking hard disciplinary action or moving immediately to termination. I enjoyed assiting with </w:t>
      </w:r>
      <w:r>
        <w:rPr>
          <w:rFonts w:ascii="Calibri" w:hAnsi="Calibri"/>
          <w:rtl w:val="0"/>
          <w:lang w:val="en-US"/>
        </w:rPr>
        <w:t xml:space="preserve">the development of </w:t>
      </w:r>
      <w:r>
        <w:rPr>
          <w:rFonts w:ascii="Calibri" w:hAnsi="Calibri"/>
          <w:rtl w:val="0"/>
          <w:lang w:val="en-US"/>
        </w:rPr>
        <w:t xml:space="preserve">and </w:t>
      </w:r>
      <w:r>
        <w:rPr>
          <w:rFonts w:ascii="Calibri" w:hAnsi="Calibri"/>
          <w:rtl w:val="0"/>
          <w:lang w:val="fr-FR"/>
        </w:rPr>
        <w:t>action plan</w:t>
      </w:r>
      <w:r>
        <w:rPr>
          <w:rFonts w:ascii="Calibri" w:hAnsi="Calibri"/>
          <w:rtl w:val="0"/>
          <w:lang w:val="en-US"/>
        </w:rPr>
        <w:t>, and doing a mini RCA to try to figure out why the fall out happened.</w:t>
      </w:r>
    </w:p>
    <w:p>
      <w:pPr>
        <w:pStyle w:val="Body"/>
        <w:bidi w:val="0"/>
        <w:spacing w:after="0" w:line="240" w:lineRule="auto"/>
        <w:ind w:left="0" w:right="0" w:firstLine="0"/>
        <w:jc w:val="left"/>
        <w:rPr>
          <w:rFonts w:ascii="Calibri" w:cs="Calibri" w:hAnsi="Calibri" w:eastAsia="Calibri"/>
          <w:b w:val="1"/>
          <w:bCs w:val="1"/>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Another significant activity was meeting with the productivity specialist to discuss staffing and budgeting for fiscal year 2027 across the Women</w:t>
      </w:r>
      <w:r>
        <w:rPr>
          <w:rFonts w:ascii="Calibri" w:hAnsi="Calibri" w:hint="default"/>
          <w:rtl w:val="1"/>
        </w:rPr>
        <w:t>’</w:t>
      </w:r>
      <w:r>
        <w:rPr>
          <w:rFonts w:ascii="Calibri" w:hAnsi="Calibri"/>
          <w:rtl w:val="0"/>
          <w:lang w:val="en-US"/>
        </w:rPr>
        <w:t xml:space="preserve">s Pavilion, including Labor and Delivery (L&amp;D), Mother Infant Unit (MIU), High Risk Pregnancy (HRP), and Neonatal Intensive Care Unit (NICU). This discussion </w:t>
      </w:r>
      <w:r>
        <w:rPr>
          <w:rFonts w:ascii="Calibri" w:hAnsi="Calibri"/>
          <w:rtl w:val="0"/>
          <w:lang w:val="en-US"/>
        </w:rPr>
        <w:t>was more interesting than I anticipated it would be, as I</w:t>
      </w:r>
      <w:r>
        <w:rPr>
          <w:rFonts w:ascii="Calibri" w:hAnsi="Calibri" w:hint="default"/>
          <w:rtl w:val="0"/>
          <w:lang w:val="en-US"/>
        </w:rPr>
        <w:t>’</w:t>
      </w:r>
      <w:r>
        <w:rPr>
          <w:rFonts w:ascii="Calibri" w:hAnsi="Calibri"/>
          <w:rtl w:val="0"/>
          <w:lang w:val="en-US"/>
        </w:rPr>
        <w:t xml:space="preserve">m not the best with numbers in general. This meeting </w:t>
      </w:r>
      <w:r>
        <w:rPr>
          <w:rFonts w:ascii="Calibri" w:hAnsi="Calibri"/>
          <w:rtl w:val="0"/>
          <w:lang w:val="en-US"/>
        </w:rPr>
        <w:t>helped me better understand how staffing needs, productivity measures, and budgetary considerations influence operational decisions across multiple departments</w:t>
      </w:r>
      <w:r>
        <w:rPr>
          <w:rFonts w:ascii="Calibri" w:hAnsi="Calibri"/>
          <w:rtl w:val="0"/>
          <w:lang w:val="en-US"/>
        </w:rPr>
        <w:t>, and it helped me to see that it</w:t>
      </w:r>
      <w:r>
        <w:rPr>
          <w:rFonts w:ascii="Calibri" w:hAnsi="Calibri" w:hint="default"/>
          <w:rtl w:val="0"/>
          <w:lang w:val="en-US"/>
        </w:rPr>
        <w:t>’</w:t>
      </w:r>
      <w:r>
        <w:rPr>
          <w:rFonts w:ascii="Calibri" w:hAnsi="Calibri"/>
          <w:rtl w:val="0"/>
          <w:lang w:val="en-US"/>
        </w:rPr>
        <w:t>s not quite as nebulus as it seems to be from the outside perspective. One of the most daunting thoughts to me about managing a unit is managing the budget, but this meeting helped me to see that while it is still comlex, it is organized in a way that is easier to understand than I had imagined</w:t>
      </w:r>
      <w:r>
        <w:rPr>
          <w:rFonts w:ascii="Calibri" w:hAnsi="Calibri"/>
          <w:rtl w:val="0"/>
          <w:lang w:val="en-US"/>
        </w:rPr>
        <w:t>. I also participated in patient-experience rounding and entered information into Huron, the rounding system used to document observations and identify opportunities for improvement.</w:t>
      </w:r>
    </w:p>
    <w:p>
      <w:pPr>
        <w:pStyle w:val="Body"/>
        <w:bidi w:val="0"/>
        <w:spacing w:after="0" w:line="240" w:lineRule="auto"/>
        <w:ind w:left="0" w:right="0" w:firstLine="0"/>
        <w:jc w:val="left"/>
        <w:rPr>
          <w:rFonts w:ascii="Calibri" w:cs="Calibri" w:hAnsi="Calibri" w:eastAsia="Calibri"/>
          <w:b w:val="1"/>
          <w:bCs w:val="1"/>
          <w:rtl w:val="0"/>
        </w:rPr>
      </w:pPr>
    </w:p>
    <w:p>
      <w:pPr>
        <w:pStyle w:val="Body"/>
        <w:bidi w:val="0"/>
        <w:spacing w:after="0" w:line="240" w:lineRule="auto"/>
        <w:ind w:left="0" w:right="0" w:firstLine="0"/>
        <w:jc w:val="left"/>
        <w:rPr>
          <w:rFonts w:ascii="Calibri" w:cs="Calibri" w:hAnsi="Calibri" w:eastAsia="Calibri"/>
          <w:b w:val="1"/>
          <w:bCs w:val="1"/>
          <w:rtl w:val="0"/>
        </w:rPr>
      </w:pPr>
      <w:r>
        <w:rPr>
          <w:rFonts w:ascii="Calibri" w:hAnsi="Calibri"/>
          <w:rtl w:val="0"/>
          <w:lang w:val="en-US"/>
        </w:rPr>
        <w:t xml:space="preserve">Jeanette and I </w:t>
      </w:r>
      <w:r>
        <w:rPr>
          <w:rFonts w:ascii="Calibri" w:hAnsi="Calibri"/>
          <w:rtl w:val="0"/>
          <w:lang w:val="en-US"/>
        </w:rPr>
        <w:t>also met with the Director of the Women</w:t>
      </w:r>
      <w:r>
        <w:rPr>
          <w:rFonts w:ascii="Calibri" w:hAnsi="Calibri" w:hint="default"/>
          <w:rtl w:val="1"/>
        </w:rPr>
        <w:t>’</w:t>
      </w:r>
      <w:r>
        <w:rPr>
          <w:rFonts w:ascii="Calibri" w:hAnsi="Calibri"/>
          <w:rtl w:val="0"/>
          <w:lang w:val="en-US"/>
        </w:rPr>
        <w:t>s Pavilion to discuss changes to the paging process following infant deliveries.</w:t>
      </w:r>
      <w:r>
        <w:rPr>
          <w:rFonts w:ascii="Calibri" w:hAnsi="Calibri"/>
          <w:rtl w:val="0"/>
          <w:lang w:val="en-US"/>
        </w:rPr>
        <w:t xml:space="preserve"> This is an important process because based on the page that goes out upon delivery, the appropriate admitting team will respond whether it be NICU or the regular Anchor team. The Anchor team responds to deliveries that are normal and have no risk factors, but the NICU will respond to deliveries that are higher risk. In this meeting we discussed the information that is paged out and if any of it could be shortened or taken out. It was decided that all of the information currently present should stay in the page. </w:t>
      </w:r>
    </w:p>
    <w:p>
      <w:pPr>
        <w:pStyle w:val="Body"/>
        <w:bidi w:val="0"/>
        <w:spacing w:after="0" w:line="240" w:lineRule="auto"/>
        <w:ind w:left="0" w:right="0" w:firstLine="0"/>
        <w:jc w:val="left"/>
        <w:rPr>
          <w:rFonts w:ascii="Calibri" w:cs="Calibri" w:hAnsi="Calibri" w:eastAsia="Calibri"/>
          <w:b w:val="1"/>
          <w:bCs w:val="1"/>
          <w:rtl w:val="0"/>
        </w:rPr>
      </w:pPr>
    </w:p>
    <w:p>
      <w:pPr>
        <w:pStyle w:val="Body"/>
        <w:bidi w:val="0"/>
        <w:spacing w:after="0" w:line="240" w:lineRule="auto"/>
        <w:ind w:left="0" w:right="0" w:firstLine="0"/>
        <w:jc w:val="left"/>
        <w:rPr>
          <w:rFonts w:ascii="Calibri" w:cs="Calibri" w:hAnsi="Calibri" w:eastAsia="Calibri"/>
          <w:b w:val="1"/>
          <w:bCs w:val="1"/>
          <w:rtl w:val="0"/>
        </w:rPr>
      </w:pPr>
      <w:r>
        <w:rPr>
          <w:rFonts w:ascii="Calibri" w:hAnsi="Calibri"/>
          <w:rtl w:val="0"/>
          <w:lang w:val="en-US"/>
        </w:rPr>
        <w:t>Additional activities included assisting with office organization, meeting with the recruiter to review current open positions, and collaborating with the IT department to troubleshoot a problem with a newly implemented discharge order set. The software issue prevented nursing staff from completing patient discharges, demonstrating how informatics and technology directly affect nursing workflow</w:t>
      </w:r>
      <w:r>
        <w:rPr>
          <w:rFonts w:ascii="Calibri" w:hAnsi="Calibri"/>
          <w:rtl w:val="0"/>
          <w:lang w:val="en-US"/>
        </w:rPr>
        <w:t>.</w:t>
      </w:r>
    </w:p>
    <w:p>
      <w:pPr>
        <w:pStyle w:val="Body"/>
        <w:bidi w:val="0"/>
        <w:spacing w:after="0" w:line="240" w:lineRule="auto"/>
        <w:ind w:left="0" w:right="0" w:firstLine="0"/>
        <w:jc w:val="left"/>
        <w:rPr>
          <w:rFonts w:ascii="Calibri" w:cs="Calibri" w:hAnsi="Calibri" w:eastAsia="Calibri"/>
          <w:b w:val="1"/>
          <w:bCs w:val="1"/>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 xml:space="preserve">Jeanette </w:t>
      </w:r>
      <w:r>
        <w:rPr>
          <w:rFonts w:ascii="Calibri" w:hAnsi="Calibri"/>
          <w:rtl w:val="0"/>
          <w:lang w:val="en-US"/>
        </w:rPr>
        <w:t xml:space="preserve">also participated remotely in the monthly </w:t>
      </w:r>
      <w:r>
        <w:rPr>
          <w:rFonts w:ascii="Calibri" w:hAnsi="Calibri"/>
          <w:rtl w:val="0"/>
          <w:lang w:val="en-US"/>
        </w:rPr>
        <w:t>Family Centered Care (</w:t>
      </w:r>
      <w:r>
        <w:rPr>
          <w:rFonts w:ascii="Calibri" w:hAnsi="Calibri"/>
          <w:rtl w:val="0"/>
          <w:lang w:val="de-DE"/>
        </w:rPr>
        <w:t>FCC</w:t>
      </w:r>
      <w:r>
        <w:rPr>
          <w:rFonts w:ascii="Calibri" w:hAnsi="Calibri"/>
          <w:rtl w:val="0"/>
          <w:lang w:val="en-US"/>
        </w:rPr>
        <w:t>)</w:t>
      </w:r>
      <w:r>
        <w:rPr>
          <w:rFonts w:ascii="Calibri" w:hAnsi="Calibri"/>
          <w:rtl w:val="0"/>
          <w:lang w:val="en-US"/>
        </w:rPr>
        <w:t xml:space="preserve"> collaborative meeting, where the team reviewed an upcoming</w:t>
      </w:r>
      <w:r>
        <w:rPr>
          <w:rFonts w:ascii="Calibri" w:hAnsi="Calibri"/>
          <w:rtl w:val="0"/>
          <w:lang w:val="en-US"/>
        </w:rPr>
        <w:t xml:space="preserve"> change to the</w:t>
      </w:r>
      <w:r>
        <w:rPr>
          <w:rFonts w:ascii="Calibri" w:hAnsi="Calibri"/>
          <w:rtl w:val="0"/>
          <w:lang w:val="en-US"/>
        </w:rPr>
        <w:t xml:space="preserve"> hypertension protocol, discussed strategies to improve staff </w:t>
      </w:r>
      <w:r>
        <w:rPr>
          <w:rFonts w:ascii="Calibri" w:hAnsi="Calibri"/>
          <w:rtl w:val="0"/>
          <w:lang w:val="en-US"/>
        </w:rPr>
        <w:t>efficacy</w:t>
      </w:r>
      <w:r>
        <w:rPr>
          <w:rFonts w:ascii="Calibri" w:hAnsi="Calibri"/>
          <w:rtl w:val="0"/>
          <w:lang w:val="en-US"/>
        </w:rPr>
        <w:t xml:space="preserve"> in encouraging exclusive breastfeeding, and considered ways to support consistent implementation of evidence-based practices.</w:t>
      </w:r>
      <w:r>
        <w:rPr>
          <w:rFonts w:ascii="Calibri" w:hAnsi="Calibri"/>
          <w:rtl w:val="0"/>
          <w:lang w:val="en-US"/>
        </w:rPr>
        <w:t xml:space="preserve"> </w:t>
      </w:r>
      <w:r>
        <w:rPr>
          <w:rFonts w:ascii="Calibri" w:hAnsi="Calibri"/>
          <w:rtl w:val="0"/>
          <w:lang w:val="en-US"/>
        </w:rPr>
        <w:t>Finally, I attended a discussion regarding fiscal year 2027 staff goals and audits, during which the team decided to</w:t>
      </w:r>
      <w:r>
        <w:rPr>
          <w:rFonts w:ascii="Calibri" w:hAnsi="Calibri"/>
          <w:rtl w:val="0"/>
          <w:lang w:val="en-US"/>
        </w:rPr>
        <w:t xml:space="preserve"> have a goal of less than three falls for the fiscal year, and made the plan to</w:t>
      </w:r>
      <w:r>
        <w:rPr>
          <w:rFonts w:ascii="Calibri" w:hAnsi="Calibri"/>
          <w:rtl w:val="0"/>
          <w:lang w:val="en-US"/>
        </w:rPr>
        <w:t xml:space="preserve"> audit falls education through Cerner documentation and chart reviews</w:t>
      </w:r>
      <w:r>
        <w:rPr>
          <w:rFonts w:ascii="Calibri" w:hAnsi="Calibri"/>
          <w:rtl w:val="0"/>
          <w:lang w:val="en-US"/>
        </w:rPr>
        <w:t xml:space="preserve"> rather than via a paper tracer for each patient as they had done the year before. The paper tracers were inconsistently submitted, and the directions were not followed appropriately, so auditing patient education regarding falls through the EMR will be more accurate for this fiscal year. </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How did each activity impact your future practices?</w:t>
      </w: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These experiences strengthened my understanding of the nurse leader</w:t>
      </w:r>
      <w:r>
        <w:rPr>
          <w:rFonts w:ascii="Calibri" w:hAnsi="Calibri" w:hint="default"/>
          <w:rtl w:val="1"/>
        </w:rPr>
        <w:t>’</w:t>
      </w:r>
      <w:r>
        <w:rPr>
          <w:rFonts w:ascii="Calibri" w:hAnsi="Calibri"/>
          <w:rtl w:val="0"/>
          <w:lang w:val="en-US"/>
        </w:rPr>
        <w:t>s responsibility to balance patient safety, staff accountability, and quality improvement. Assisting with the development of an action plan reinforced the importance of addressing errors through a structured and evidence-informed process. As a future nurse leader, I want to approach these situations examining contributing factors</w:t>
      </w:r>
      <w:r>
        <w:rPr>
          <w:rFonts w:ascii="Calibri" w:hAnsi="Calibri"/>
          <w:rtl w:val="0"/>
          <w:lang w:val="en-US"/>
        </w:rPr>
        <w:t xml:space="preserve"> to the problem</w:t>
      </w:r>
      <w:r>
        <w:rPr>
          <w:rFonts w:ascii="Calibri" w:hAnsi="Calibri"/>
          <w:rtl w:val="0"/>
          <w:lang w:val="en-US"/>
        </w:rPr>
        <w:t xml:space="preserve">, reinforcing established protocols, and identifying opportunities to improve systems and staff practices </w:t>
      </w:r>
      <w:r>
        <w:rPr>
          <w:rFonts w:ascii="Calibri" w:hAnsi="Calibri"/>
          <w:rtl w:val="0"/>
          <w:lang w:val="en-US"/>
        </w:rPr>
        <w:t xml:space="preserve">to </w:t>
      </w:r>
      <w:r>
        <w:rPr>
          <w:rFonts w:ascii="Calibri" w:hAnsi="Calibri"/>
          <w:rtl w:val="0"/>
          <w:lang w:val="en-US"/>
        </w:rPr>
        <w:t xml:space="preserve"> maintaining </w:t>
      </w:r>
      <w:r>
        <w:rPr>
          <w:rFonts w:ascii="Calibri" w:hAnsi="Calibri"/>
          <w:rtl w:val="0"/>
          <w:lang w:val="en-US"/>
        </w:rPr>
        <w:t xml:space="preserve">patient safety. </w:t>
      </w:r>
    </w:p>
    <w:p>
      <w:pPr>
        <w:pStyle w:val="Body"/>
        <w:bidi w:val="0"/>
        <w:spacing w:after="0" w:line="240" w:lineRule="auto"/>
        <w:ind w:left="0" w:right="0" w:firstLine="0"/>
        <w:jc w:val="left"/>
        <w:rPr>
          <w:rFonts w:ascii="Calibri" w:cs="Calibri" w:hAnsi="Calibri" w:eastAsia="Calibri"/>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 xml:space="preserve">The meetings regarding paging processes and policy integration </w:t>
      </w:r>
      <w:r>
        <w:rPr>
          <w:rFonts w:ascii="Calibri" w:hAnsi="Calibri"/>
          <w:rtl w:val="0"/>
          <w:lang w:val="en-US"/>
        </w:rPr>
        <w:t>helped underline</w:t>
      </w:r>
      <w:r>
        <w:rPr>
          <w:rFonts w:ascii="Calibri" w:hAnsi="Calibri"/>
          <w:rtl w:val="0"/>
          <w:lang w:val="en-US"/>
        </w:rPr>
        <w:t xml:space="preserve"> how communication and standardization </w:t>
      </w:r>
      <w:r>
        <w:rPr>
          <w:rFonts w:ascii="Calibri" w:hAnsi="Calibri"/>
          <w:rtl w:val="0"/>
          <w:lang w:val="en-US"/>
        </w:rPr>
        <w:t xml:space="preserve">of processes </w:t>
      </w:r>
      <w:r>
        <w:rPr>
          <w:rFonts w:ascii="Calibri" w:hAnsi="Calibri"/>
          <w:rtl w:val="0"/>
          <w:lang w:val="en-US"/>
        </w:rPr>
        <w:t>can improve coordination between departments</w:t>
      </w:r>
      <w:r>
        <w:rPr>
          <w:rFonts w:ascii="Calibri" w:hAnsi="Calibri"/>
          <w:rtl w:val="0"/>
          <w:lang w:val="en-US"/>
        </w:rPr>
        <w:t xml:space="preserve">. </w:t>
      </w:r>
      <w:r>
        <w:rPr>
          <w:rFonts w:ascii="Calibri" w:hAnsi="Calibri"/>
          <w:rtl w:val="0"/>
          <w:lang w:val="en-US"/>
        </w:rPr>
        <w:t>In my future practice, I will be intentional about considering how workflow changes affect the nurses who must implement them. Communicating with a new employee also reminded me that leadership begins with supporting staff, providing clear expectations, and helping team members feel prepared for their roles.</w:t>
      </w:r>
    </w:p>
    <w:p>
      <w:pPr>
        <w:pStyle w:val="Body"/>
        <w:bidi w:val="0"/>
        <w:spacing w:after="0" w:line="240" w:lineRule="auto"/>
        <w:ind w:left="0" w:right="0" w:firstLine="0"/>
        <w:jc w:val="left"/>
        <w:rPr>
          <w:rFonts w:ascii="Calibri" w:cs="Calibri" w:hAnsi="Calibri" w:eastAsia="Calibri"/>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 xml:space="preserve">The staffing and budgeting meeting was particularly valuable because it demonstrated that nurse leaders must understand both clinical needs and financial constraints. </w:t>
      </w:r>
      <w:r>
        <w:rPr>
          <w:rFonts w:ascii="Calibri" w:hAnsi="Calibri"/>
          <w:rtl w:val="0"/>
          <w:lang w:val="en-US"/>
        </w:rPr>
        <w:t xml:space="preserve">It also gave me some clarity on what the role of budgeting is for a nurse manager, which made that task feel less daunting. </w:t>
      </w:r>
      <w:r>
        <w:rPr>
          <w:rFonts w:ascii="Calibri" w:hAnsi="Calibri"/>
          <w:rtl w:val="0"/>
          <w:lang w:val="en-US"/>
        </w:rPr>
        <w:t xml:space="preserve">As I continue </w:t>
      </w:r>
      <w:r>
        <w:rPr>
          <w:rFonts w:ascii="Calibri" w:hAnsi="Calibri"/>
          <w:rtl w:val="0"/>
          <w:lang w:val="en-US"/>
        </w:rPr>
        <w:t>to develop my skills and understanding of</w:t>
      </w:r>
      <w:r>
        <w:rPr>
          <w:rFonts w:ascii="Calibri" w:hAnsi="Calibri"/>
          <w:rtl w:val="0"/>
        </w:rPr>
        <w:t xml:space="preserve"> </w:t>
      </w:r>
      <w:r>
        <w:rPr>
          <w:rFonts w:ascii="Calibri" w:hAnsi="Calibri"/>
          <w:rtl w:val="0"/>
          <w:lang w:val="en-US"/>
        </w:rPr>
        <w:t xml:space="preserve">my role as a nurse leader, </w:t>
      </w:r>
      <w:r>
        <w:rPr>
          <w:rFonts w:ascii="Calibri" w:hAnsi="Calibri"/>
          <w:rtl w:val="0"/>
          <w:lang w:val="en-US"/>
        </w:rPr>
        <w:t xml:space="preserve"> I hope to become more proficient</w:t>
      </w:r>
      <w:r>
        <w:rPr>
          <w:rFonts w:ascii="Calibri" w:hAnsi="Calibri"/>
          <w:rtl w:val="0"/>
          <w:lang w:val="en-US"/>
        </w:rPr>
        <w:t xml:space="preserve"> and comfortable</w:t>
      </w:r>
      <w:r>
        <w:rPr>
          <w:rFonts w:ascii="Calibri" w:hAnsi="Calibri"/>
          <w:rtl w:val="0"/>
          <w:lang w:val="en-US"/>
        </w:rPr>
        <w:t xml:space="preserve"> in interpreting productivity data and using it to advocate for appropriate staffing while</w:t>
      </w:r>
      <w:r>
        <w:rPr>
          <w:rFonts w:ascii="Calibri" w:hAnsi="Calibri"/>
          <w:rtl w:val="0"/>
          <w:lang w:val="en-US"/>
        </w:rPr>
        <w:t xml:space="preserve"> still</w:t>
      </w:r>
      <w:r>
        <w:rPr>
          <w:rFonts w:ascii="Calibri" w:hAnsi="Calibri"/>
          <w:rtl w:val="0"/>
          <w:lang w:val="en-US"/>
        </w:rPr>
        <w:t xml:space="preserve"> maintaining responsibility</w:t>
      </w:r>
      <w:r>
        <w:rPr>
          <w:rFonts w:ascii="Calibri" w:hAnsi="Calibri"/>
          <w:rtl w:val="0"/>
          <w:lang w:val="en-US"/>
        </w:rPr>
        <w:t xml:space="preserve"> fiscally</w:t>
      </w:r>
    </w:p>
    <w:p>
      <w:pPr>
        <w:pStyle w:val="Body"/>
        <w:bidi w:val="0"/>
        <w:spacing w:after="0" w:line="240" w:lineRule="auto"/>
        <w:ind w:left="0" w:right="0" w:firstLine="0"/>
        <w:jc w:val="left"/>
        <w:rPr>
          <w:rFonts w:ascii="Calibri" w:cs="Calibri" w:hAnsi="Calibri" w:eastAsia="Calibri"/>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Attending the</w:t>
      </w:r>
      <w:r>
        <w:rPr>
          <w:rFonts w:ascii="Calibri" w:hAnsi="Calibri"/>
          <w:rtl w:val="0"/>
          <w:lang w:val="en-US"/>
        </w:rPr>
        <w:t xml:space="preserve"> FCC collaborative meeting </w:t>
      </w:r>
      <w:r>
        <w:rPr>
          <w:rFonts w:ascii="Calibri" w:hAnsi="Calibri"/>
          <w:rtl w:val="0"/>
          <w:lang w:val="en-US"/>
        </w:rPr>
        <w:t xml:space="preserve"> again was very interesting and again </w:t>
      </w:r>
      <w:r>
        <w:rPr>
          <w:rFonts w:ascii="Calibri" w:hAnsi="Calibri"/>
          <w:rtl w:val="0"/>
          <w:lang w:val="en-US"/>
        </w:rPr>
        <w:t>demonstrated how interdisciplinary collaboration supports evidence-based practice, policy review, and consistent standards of care.</w:t>
      </w:r>
      <w:r>
        <w:rPr>
          <w:rFonts w:ascii="Calibri" w:hAnsi="Calibri"/>
          <w:rtl w:val="0"/>
          <w:lang w:val="en-US"/>
        </w:rPr>
        <w:t xml:space="preserve"> I am hopful that in my future practice, I will be able to participate as effectively as the leaders in this group. They communicate efficiently and effectively, have insightful ideas and approaches to improvement opportunities, and are truly invested in making policies, procedures, protocols, etc work in the best interests of patients and staff. I hope to incorporate that vigor and passion into my own practice.</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What was the most important thing you learned?</w:t>
      </w:r>
    </w:p>
    <w:p>
      <w:pPr>
        <w:pStyle w:val="Body"/>
        <w:spacing w:after="0" w:line="240" w:lineRule="auto"/>
        <w:rPr>
          <w:b w:val="1"/>
          <w:bCs w:val="1"/>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The most important thing I learned during this rotation was how interconnected the responsibilities of nursing leadership are. Decisions involving staffing, budgeting, technology, policy development, employee accountability, and patient education may appear to be separate responsibilities, but each can directly affect patient safety, staff satisfaction, and the overall quality of care.</w:t>
      </w:r>
    </w:p>
    <w:p>
      <w:pPr>
        <w:pStyle w:val="Body"/>
        <w:bidi w:val="0"/>
        <w:spacing w:after="0" w:line="240" w:lineRule="auto"/>
        <w:ind w:left="0" w:right="0" w:firstLine="0"/>
        <w:jc w:val="left"/>
        <w:rPr>
          <w:rFonts w:ascii="Calibri" w:cs="Calibri" w:hAnsi="Calibri" w:eastAsia="Calibri"/>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The IT issue involving the new discharge order set also underlined and</w:t>
      </w:r>
      <w:r>
        <w:rPr>
          <w:rFonts w:ascii="Calibri" w:hAnsi="Calibri"/>
          <w:rtl w:val="0"/>
          <w:lang w:val="en-US"/>
        </w:rPr>
        <w:t xml:space="preserve"> reinforced my understanding that safe and efficient patient care depends not only on the competency of individual nurses but also on the reliability of the systems supporting their work. Similarly, the discussions surrounding medication errors and the planned falls-education audit demonstrated the importance of identifying gaps, evaluating current practices, and developing measurable plans for improvement.</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What personal strengths and weaknesses did you notice this week? How can you improve?</w:t>
      </w:r>
    </w:p>
    <w:p>
      <w:pPr>
        <w:pStyle w:val="Body"/>
        <w:spacing w:after="0" w:line="240" w:lineRule="auto"/>
        <w:rPr>
          <w:b w:val="1"/>
          <w:bCs w:val="1"/>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One of my strengths during t</w:t>
      </w:r>
      <w:r>
        <w:rPr>
          <w:rFonts w:ascii="Calibri" w:hAnsi="Calibri"/>
          <w:rtl w:val="0"/>
          <w:lang w:val="en-US"/>
        </w:rPr>
        <w:t>hese</w:t>
      </w:r>
      <w:r>
        <w:rPr>
          <w:rFonts w:ascii="Calibri" w:hAnsi="Calibri"/>
          <w:rtl w:val="0"/>
          <w:lang w:val="en-US"/>
        </w:rPr>
        <w:t xml:space="preserve"> rotation </w:t>
      </w:r>
      <w:r>
        <w:rPr>
          <w:rFonts w:ascii="Calibri" w:hAnsi="Calibri"/>
          <w:rtl w:val="0"/>
          <w:lang w:val="en-US"/>
        </w:rPr>
        <w:t xml:space="preserve">days </w:t>
      </w:r>
      <w:r>
        <w:rPr>
          <w:rFonts w:ascii="Calibri" w:hAnsi="Calibri"/>
          <w:rtl w:val="0"/>
          <w:lang w:val="en-US"/>
        </w:rPr>
        <w:t>was my willingness to engage in a variety of leadership activities</w:t>
      </w:r>
      <w:r>
        <w:rPr>
          <w:rFonts w:ascii="Calibri" w:hAnsi="Calibri"/>
          <w:rtl w:val="0"/>
          <w:lang w:val="en-US"/>
        </w:rPr>
        <w:t xml:space="preserve">, ranging from office organization to policy integration, </w:t>
      </w:r>
      <w:r>
        <w:rPr>
          <w:rFonts w:ascii="Calibri" w:hAnsi="Calibri"/>
          <w:rtl w:val="0"/>
          <w:lang w:val="en-US"/>
        </w:rPr>
        <w:t xml:space="preserve"> and consider how each experience relates to my development as a nurse leader</w:t>
      </w:r>
      <w:r>
        <w:rPr>
          <w:rFonts w:ascii="Calibri" w:hAnsi="Calibri"/>
          <w:rtl w:val="0"/>
          <w:lang w:val="en-US"/>
        </w:rPr>
        <w:t>.</w:t>
      </w:r>
      <w:r>
        <w:rPr>
          <w:rFonts w:ascii="Calibri" w:hAnsi="Calibri"/>
          <w:rtl w:val="0"/>
          <w:lang w:val="en-US"/>
        </w:rPr>
        <w:t xml:space="preserve"> My clinical background in women</w:t>
      </w:r>
      <w:r>
        <w:rPr>
          <w:rFonts w:ascii="Calibri" w:hAnsi="Calibri" w:hint="default"/>
          <w:rtl w:val="1"/>
        </w:rPr>
        <w:t>’</w:t>
      </w:r>
      <w:r>
        <w:rPr>
          <w:rFonts w:ascii="Calibri" w:hAnsi="Calibri"/>
          <w:rtl w:val="0"/>
          <w:lang w:val="en-US"/>
        </w:rPr>
        <w:t>s health allows me to understand the practical implications of leadership decisions for bedside nurses and patients. I was able to connect discussions about medication safety, staffing, patient education, and discharge processes with the challenges that nurses encounter in daily practice. I also recognized the value of communication and collaboration, particularly when working with individuals from different departments and areas of expertise.</w:t>
      </w:r>
    </w:p>
    <w:p>
      <w:pPr>
        <w:pStyle w:val="Body"/>
        <w:bidi w:val="0"/>
        <w:spacing w:after="0" w:line="240" w:lineRule="auto"/>
        <w:ind w:left="0" w:right="0" w:firstLine="0"/>
        <w:jc w:val="left"/>
        <w:rPr>
          <w:rFonts w:ascii="Calibri" w:cs="Calibri" w:hAnsi="Calibri" w:eastAsia="Calibri"/>
          <w:rtl w:val="0"/>
        </w:rPr>
      </w:pPr>
    </w:p>
    <w:p>
      <w:pPr>
        <w:pStyle w:val="Body"/>
        <w:bidi w:val="0"/>
        <w:spacing w:after="0" w:line="240" w:lineRule="auto"/>
        <w:ind w:left="0" w:right="0" w:firstLine="0"/>
        <w:jc w:val="left"/>
        <w:rPr>
          <w:rFonts w:ascii="Calibri" w:cs="Calibri" w:hAnsi="Calibri" w:eastAsia="Calibri"/>
          <w:rtl w:val="0"/>
        </w:rPr>
      </w:pPr>
      <w:r>
        <w:rPr>
          <w:rFonts w:ascii="Calibri" w:hAnsi="Calibri"/>
          <w:rtl w:val="0"/>
          <w:lang w:val="en-US"/>
        </w:rPr>
        <w:t>An area in which I would like to continue growing is my understanding of the financial and analytical aspects of nursing leadership. Although the staffing and budgeting meeting provided valuable exposure t</w:t>
      </w:r>
      <w:r>
        <w:rPr>
          <w:rFonts w:ascii="Calibri" w:hAnsi="Calibri"/>
          <w:rtl w:val="0"/>
          <w:lang w:val="en-US"/>
        </w:rPr>
        <w:t>o what budgeting looks like and made it less daunting</w:t>
      </w:r>
      <w:r>
        <w:rPr>
          <w:rFonts w:ascii="Calibri" w:hAnsi="Calibri"/>
          <w:rtl w:val="0"/>
          <w:lang w:val="en-US"/>
        </w:rPr>
        <w:t>, I</w:t>
      </w:r>
      <w:r>
        <w:rPr>
          <w:rFonts w:ascii="Calibri" w:hAnsi="Calibri"/>
          <w:rtl w:val="0"/>
          <w:lang w:val="en-US"/>
        </w:rPr>
        <w:t xml:space="preserve"> recognize that I </w:t>
      </w:r>
      <w:r>
        <w:rPr>
          <w:rFonts w:ascii="Calibri" w:hAnsi="Calibri"/>
          <w:rtl w:val="0"/>
          <w:lang w:val="en-US"/>
        </w:rPr>
        <w:t xml:space="preserve"> would benefit from developing a stronger understanding of how staffing models, labor expenses, and productivity data are analyzed to guide operational decisions. I can improve in this area by asking more questions during budget discussions, reviewing relevant staffing and productivity reports when opportunities arise, and seeking explanations regarding how financial decisions are made.</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pPr>
      <w:r>
        <w:rPr>
          <w:b w:val="1"/>
          <w:bCs w:val="1"/>
          <w:rtl w:val="0"/>
          <w:lang w:val="en-US"/>
        </w:rPr>
        <w:t>Program outcome(s) and student-identified practicum goal(s) achieved and narrative description of how they were achieved</w:t>
      </w:r>
    </w:p>
    <w:p>
      <w:pPr>
        <w:pStyle w:val="Body"/>
        <w:spacing w:after="0" w:line="240" w:lineRule="auto"/>
      </w:pPr>
    </w:p>
    <w:p>
      <w:pPr>
        <w:pStyle w:val="Body"/>
        <w:spacing w:after="0" w:line="240" w:lineRule="auto"/>
      </w:pPr>
      <w:r>
        <w:rPr>
          <w:rtl w:val="0"/>
          <w:lang w:val="en-US"/>
        </w:rPr>
        <w:t>During this three-day clinical rotation, I worked toward achieving program</w:t>
      </w:r>
      <w:r>
        <w:rPr>
          <w:rtl w:val="0"/>
          <w:lang w:val="en-US"/>
        </w:rPr>
        <w:t xml:space="preserve"> outcome #7: </w:t>
      </w:r>
      <w:r>
        <w:rPr>
          <w:i w:val="1"/>
          <w:iCs w:val="1"/>
          <w:rtl w:val="0"/>
          <w:lang w:val="en-US"/>
        </w:rPr>
        <w:t xml:space="preserve">Demonstrate competence in leadership roles and a commitment to ongoing professional development for the provision of quality, cost-effective, client centered healthcare and the advacement of nursing practice </w:t>
      </w:r>
      <w:r>
        <w:rPr>
          <w:rtl w:val="0"/>
          <w:lang w:val="en-US"/>
        </w:rPr>
        <w:t>b</w:t>
      </w:r>
      <w:r>
        <w:rPr>
          <w:rtl w:val="0"/>
          <w:lang w:val="en-US"/>
        </w:rPr>
        <w:t xml:space="preserve">y participating in leadership activities involving patient safety, staffing and budgeting, employee development, quality improvement, and interdisciplinary collaboration. Assisting with research for an action plan addressing medication administration errors provided insight into </w:t>
      </w:r>
      <w:r>
        <w:rPr>
          <w:rtl w:val="0"/>
          <w:lang w:val="en-US"/>
        </w:rPr>
        <w:t>leadership</w:t>
      </w:r>
      <w:r>
        <w:rPr>
          <w:rtl w:val="0"/>
          <w:lang w:val="en-US"/>
        </w:rPr>
        <w:t>’</w:t>
      </w:r>
      <w:r>
        <w:rPr>
          <w:rtl w:val="0"/>
          <w:lang w:val="en-US"/>
        </w:rPr>
        <w:t xml:space="preserve">s role and </w:t>
      </w:r>
      <w:r>
        <w:rPr>
          <w:rtl w:val="0"/>
          <w:lang w:val="en-US"/>
        </w:rPr>
        <w:t>responsibility to promote</w:t>
      </w:r>
      <w:r>
        <w:rPr>
          <w:rtl w:val="0"/>
          <w:lang w:val="en-US"/>
        </w:rPr>
        <w:t xml:space="preserve"> staff</w:t>
      </w:r>
      <w:r>
        <w:rPr>
          <w:rtl w:val="0"/>
          <w:lang w:val="en-US"/>
        </w:rPr>
        <w:t xml:space="preserve"> accountability, identify opportunities for improvement, and implement strategies to reduce the risk of future errors</w:t>
      </w:r>
      <w:r>
        <w:rPr>
          <w:rtl w:val="0"/>
          <w:lang w:val="en-US"/>
        </w:rPr>
        <w:t xml:space="preserve"> and maintain patient safety</w:t>
      </w:r>
      <w:r>
        <w:rPr>
          <w:rtl w:val="0"/>
          <w:lang w:val="en-US"/>
        </w:rPr>
        <w:t>. Meeting with the productivity specialist to discuss fiscal year 2027 staffing and budgeting across the Women</w:t>
      </w:r>
      <w:r>
        <w:rPr>
          <w:rtl w:val="1"/>
        </w:rPr>
        <w:t>’</w:t>
      </w:r>
      <w:r>
        <w:rPr>
          <w:rtl w:val="0"/>
          <w:lang w:val="en-US"/>
        </w:rPr>
        <w:t>s Pavilion also expanded my understanding of how nurse leaders balance financial responsibility</w:t>
      </w:r>
      <w:r>
        <w:rPr>
          <w:rtl w:val="0"/>
          <w:lang w:val="en-US"/>
        </w:rPr>
        <w:t xml:space="preserve"> with their commitment to safe staffing, and quality patient care.</w:t>
      </w:r>
    </w:p>
    <w:p>
      <w:pPr>
        <w:pStyle w:val="Body"/>
        <w:spacing w:after="0" w:line="240" w:lineRule="auto"/>
      </w:pPr>
    </w:p>
    <w:p>
      <w:pPr>
        <w:pStyle w:val="Body"/>
        <w:spacing w:after="0" w:line="240" w:lineRule="auto"/>
      </w:pPr>
      <w:r>
        <w:rPr>
          <w:rtl w:val="0"/>
          <w:lang w:val="en-US"/>
        </w:rPr>
        <w:t xml:space="preserve">These experiences strengthened my understanding that effective nursing leadership requires clinical knowledge, critical thinking, communication, </w:t>
      </w:r>
      <w:r>
        <w:rPr>
          <w:rtl w:val="0"/>
          <w:lang w:val="en-US"/>
        </w:rPr>
        <w:t xml:space="preserve">and </w:t>
      </w:r>
      <w:r>
        <w:rPr>
          <w:rtl w:val="0"/>
          <w:lang w:val="en-US"/>
        </w:rPr>
        <w:t>financial awareness</w:t>
      </w:r>
      <w:r>
        <w:rPr>
          <w:rtl w:val="0"/>
          <w:lang w:val="en-US"/>
        </w:rPr>
        <w:t xml:space="preserve">. </w:t>
      </w:r>
      <w:r>
        <w:rPr>
          <w:rtl w:val="0"/>
          <w:lang w:val="en-US"/>
        </w:rPr>
        <w:t xml:space="preserve">As I continue developing in my role as a future nurse leader, I </w:t>
      </w:r>
      <w:r>
        <w:rPr>
          <w:rtl w:val="0"/>
          <w:lang w:val="en-US"/>
        </w:rPr>
        <w:t>hope</w:t>
      </w:r>
      <w:r>
        <w:rPr>
          <w:rtl w:val="0"/>
          <w:lang w:val="en-US"/>
        </w:rPr>
        <w:t xml:space="preserve"> to build my skills in budgeting</w:t>
      </w:r>
      <w:r>
        <w:rPr>
          <w:rtl w:val="0"/>
          <w:lang w:val="en-US"/>
        </w:rPr>
        <w:t xml:space="preserve"> and </w:t>
      </w:r>
      <w:r>
        <w:rPr>
          <w:rtl w:val="0"/>
          <w:lang w:val="en-US"/>
        </w:rPr>
        <w:t>data analysis</w:t>
      </w:r>
      <w:r>
        <w:rPr>
          <w:rtl w:val="0"/>
          <w:lang w:val="en-US"/>
        </w:rPr>
        <w:t xml:space="preserve"> as well as actively </w:t>
      </w:r>
      <w:r>
        <w:rPr>
          <w:rtl w:val="0"/>
          <w:lang w:val="en-US"/>
        </w:rPr>
        <w:t>seek opportunities to participate in initiatives that promote staff effectiveness</w:t>
      </w:r>
      <w:r>
        <w:rPr>
          <w:rtl w:val="0"/>
          <w:lang w:val="en-US"/>
        </w:rPr>
        <w:t xml:space="preserve"> and satisfaction</w:t>
      </w:r>
      <w:r>
        <w:rPr>
          <w:rtl w:val="0"/>
          <w:lang w:val="en-US"/>
        </w:rPr>
        <w:t>, patient safety, and positive patient experiences.</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pPr>
      <w:r>
        <w:rPr>
          <w:b w:val="1"/>
          <w:bCs w:val="1"/>
        </w:rPr>
        <w:tab/>
        <w:tab/>
      </w:r>
    </w:p>
    <w:sectPr>
      <w:headerReference w:type="default" r:id="rId5"/>
      <w:footerReference w:type="default" r:id="rId6"/>
      <w:pgSz w:w="12240" w:h="15840" w:orient="portrait"/>
      <w:pgMar w:top="144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entury">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18"/>
      <w:szCs w:val="18"/>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